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02" w:rsidRPr="00723FAD" w:rsidRDefault="009C650E" w:rsidP="0071750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AD">
        <w:rPr>
          <w:rFonts w:ascii="Times New Roman" w:hAnsi="Times New Roman" w:cs="Times New Roman"/>
          <w:b/>
          <w:bCs/>
          <w:sz w:val="24"/>
          <w:szCs w:val="24"/>
        </w:rPr>
        <w:t>Suppl 2</w:t>
      </w:r>
      <w:r w:rsidR="00723FAD" w:rsidRPr="00723F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23FAD">
        <w:rPr>
          <w:rFonts w:ascii="Times New Roman" w:hAnsi="Times New Roman" w:cs="Times New Roman"/>
          <w:sz w:val="24"/>
          <w:szCs w:val="24"/>
        </w:rPr>
        <w:t xml:space="preserve"> Classification properties for each 10% of model-predicted CBD stone probability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1560"/>
        <w:gridCol w:w="1417"/>
        <w:gridCol w:w="1418"/>
        <w:gridCol w:w="1417"/>
        <w:gridCol w:w="1276"/>
        <w:gridCol w:w="1134"/>
        <w:gridCol w:w="1276"/>
      </w:tblGrid>
      <w:tr w:rsidR="00723FAD" w:rsidRPr="00723FAD" w:rsidTr="00544411">
        <w:trPr>
          <w:trHeight w:val="756"/>
        </w:trPr>
        <w:tc>
          <w:tcPr>
            <w:tcW w:w="16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Cut-off score</w:t>
            </w:r>
          </w:p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(probability%)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Prevalence, </w:t>
            </w:r>
          </w:p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n (%)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CBD stone, n (%)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Sensitivity</w:t>
            </w:r>
          </w:p>
          <w:p w:rsidR="00717502" w:rsidRPr="00723FAD" w:rsidRDefault="00717502" w:rsidP="0054441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Specificity</w:t>
            </w:r>
          </w:p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LHR+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LHR-</w:t>
            </w:r>
          </w:p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rPr>
          <w:trHeight w:val="756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372 (59.9)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Absent 249 (40.1)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AD" w:rsidRPr="00723FAD" w:rsidTr="00544411">
        <w:tc>
          <w:tcPr>
            <w:tcW w:w="1696" w:type="dxa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 xml:space="preserve">≥ 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-2.5 (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10%)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606 (97.6)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371 (61.2)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235 (38.8)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99.7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5.6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723FAD" w:rsidRPr="00723FAD" w:rsidTr="00544411">
        <w:tc>
          <w:tcPr>
            <w:tcW w:w="169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20%)</w:t>
            </w:r>
          </w:p>
        </w:tc>
        <w:tc>
          <w:tcPr>
            <w:tcW w:w="1560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573 (92.3)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363 (63.4)</w:t>
            </w:r>
          </w:p>
        </w:tc>
        <w:tc>
          <w:tcPr>
            <w:tcW w:w="1418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210 (36.7)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134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723FAD" w:rsidRPr="00723FAD" w:rsidTr="00544411">
        <w:tc>
          <w:tcPr>
            <w:tcW w:w="169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5.5 (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30%)</w:t>
            </w:r>
          </w:p>
        </w:tc>
        <w:tc>
          <w:tcPr>
            <w:tcW w:w="1560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537 (86.5)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356 (66.3)</w:t>
            </w:r>
          </w:p>
        </w:tc>
        <w:tc>
          <w:tcPr>
            <w:tcW w:w="1418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181 (33.7)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95.7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1134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723FAD" w:rsidRPr="00723FAD" w:rsidTr="00544411">
        <w:tc>
          <w:tcPr>
            <w:tcW w:w="169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7.5 (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40%)</w:t>
            </w:r>
          </w:p>
        </w:tc>
        <w:tc>
          <w:tcPr>
            <w:tcW w:w="1560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465 (74.9)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331 (71.2)</w:t>
            </w:r>
          </w:p>
        </w:tc>
        <w:tc>
          <w:tcPr>
            <w:tcW w:w="1418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134 (28.8)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89.0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46.2</w:t>
            </w:r>
          </w:p>
        </w:tc>
        <w:tc>
          <w:tcPr>
            <w:tcW w:w="1134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1.65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0.24</w:t>
            </w:r>
          </w:p>
        </w:tc>
      </w:tr>
      <w:tr w:rsidR="00723FAD" w:rsidRPr="00723FAD" w:rsidTr="00544411">
        <w:tc>
          <w:tcPr>
            <w:tcW w:w="169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 xml:space="preserve">≥ 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50%)</w:t>
            </w:r>
          </w:p>
        </w:tc>
        <w:tc>
          <w:tcPr>
            <w:tcW w:w="1560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412 (66.3)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311 (75.5)</w:t>
            </w:r>
          </w:p>
        </w:tc>
        <w:tc>
          <w:tcPr>
            <w:tcW w:w="1418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101 (24.5)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83.6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59.4</w:t>
            </w:r>
          </w:p>
        </w:tc>
        <w:tc>
          <w:tcPr>
            <w:tcW w:w="1134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2.06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0.28</w:t>
            </w:r>
          </w:p>
        </w:tc>
      </w:tr>
      <w:tr w:rsidR="00723FAD" w:rsidRPr="00723FAD" w:rsidTr="00544411">
        <w:tc>
          <w:tcPr>
            <w:tcW w:w="169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 xml:space="preserve">≥ 12 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60%)</w:t>
            </w:r>
          </w:p>
        </w:tc>
        <w:tc>
          <w:tcPr>
            <w:tcW w:w="1560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352 (56.7)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279 (79.3)</w:t>
            </w:r>
          </w:p>
        </w:tc>
        <w:tc>
          <w:tcPr>
            <w:tcW w:w="1418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73 (20.7)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75.0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70.7</w:t>
            </w:r>
          </w:p>
        </w:tc>
        <w:tc>
          <w:tcPr>
            <w:tcW w:w="1134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2.56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0.35</w:t>
            </w:r>
          </w:p>
        </w:tc>
      </w:tr>
      <w:tr w:rsidR="00723FAD" w:rsidRPr="00723FAD" w:rsidTr="00544411">
        <w:tc>
          <w:tcPr>
            <w:tcW w:w="169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 xml:space="preserve">≥ 14.5 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 70%)</w:t>
            </w:r>
          </w:p>
        </w:tc>
        <w:tc>
          <w:tcPr>
            <w:tcW w:w="1560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287 (46.2)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239 (83.3)</w:t>
            </w:r>
          </w:p>
        </w:tc>
        <w:tc>
          <w:tcPr>
            <w:tcW w:w="1418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48 (16.7)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80.7</w:t>
            </w:r>
          </w:p>
        </w:tc>
        <w:tc>
          <w:tcPr>
            <w:tcW w:w="1134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3.33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0.44</w:t>
            </w:r>
          </w:p>
        </w:tc>
      </w:tr>
      <w:tr w:rsidR="00723FAD" w:rsidRPr="00723FAD" w:rsidTr="00544411">
        <w:tc>
          <w:tcPr>
            <w:tcW w:w="169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17.5 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(≥</w:t>
            </w: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80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)</w:t>
            </w:r>
          </w:p>
        </w:tc>
        <w:tc>
          <w:tcPr>
            <w:tcW w:w="1560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178 (28.7)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155 (87.1)</w:t>
            </w:r>
          </w:p>
        </w:tc>
        <w:tc>
          <w:tcPr>
            <w:tcW w:w="1418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23 (12.9)</w:t>
            </w:r>
          </w:p>
        </w:tc>
        <w:tc>
          <w:tcPr>
            <w:tcW w:w="1417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41.7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90.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4.51</w:t>
            </w:r>
          </w:p>
        </w:tc>
        <w:tc>
          <w:tcPr>
            <w:tcW w:w="1276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0.64</w:t>
            </w:r>
          </w:p>
        </w:tc>
      </w:tr>
      <w:tr w:rsidR="00723FAD" w:rsidRPr="00723FAD" w:rsidTr="00544411">
        <w:tc>
          <w:tcPr>
            <w:tcW w:w="1696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>≥</w:t>
            </w: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2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  <w:cs/>
              </w:rPr>
              <w:t xml:space="preserve"> (≥ 90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98 (15.8)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91 (92.9)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7 (7.1)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24.5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97.2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8.70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  <w:cs/>
              </w:rPr>
              <w:t>0.78</w:t>
            </w:r>
          </w:p>
        </w:tc>
      </w:tr>
    </w:tbl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7502" w:rsidRPr="00723FAD" w:rsidSect="00544411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723FAD">
        <w:rPr>
          <w:rFonts w:ascii="Times New Roman" w:hAnsi="Times New Roman" w:cs="Times New Roman"/>
          <w:sz w:val="24"/>
          <w:szCs w:val="24"/>
        </w:rPr>
        <w:t>CBD: common bile duct; LHR-: negative likelihood ratio; LHR+: positive likelihood ratio</w:t>
      </w:r>
    </w:p>
    <w:p w:rsidR="00AD7361" w:rsidRPr="00723FAD" w:rsidRDefault="00AD7361" w:rsidP="009C650E">
      <w:pPr>
        <w:pStyle w:val="EndNoteBibliography"/>
        <w:adjustRightInd w:val="0"/>
        <w:spacing w:after="0"/>
      </w:pPr>
    </w:p>
    <w:sectPr w:rsidR="00AD7361" w:rsidRPr="00723FAD" w:rsidSect="009C6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D7361"/>
    <w:rsid w:val="003A5E81"/>
    <w:rsid w:val="006D2339"/>
    <w:rsid w:val="00717502"/>
    <w:rsid w:val="00723FAD"/>
    <w:rsid w:val="009C650E"/>
    <w:rsid w:val="00AD7361"/>
    <w:rsid w:val="00E5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61"/>
    <w:pPr>
      <w:shd w:val="clear" w:color="auto" w:fill="FFFFFF"/>
      <w:spacing w:after="160" w:line="259" w:lineRule="auto"/>
    </w:pPr>
    <w:rPr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AD736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D7361"/>
    <w:rPr>
      <w:rFonts w:ascii="Calibri" w:hAnsi="Calibri" w:cs="Calibri"/>
      <w:noProof/>
      <w:szCs w:val="28"/>
      <w:shd w:val="clear" w:color="auto" w:fill="FFFFFF"/>
      <w:lang w:eastAsia="en-US" w:bidi="th-TH"/>
    </w:rPr>
  </w:style>
  <w:style w:type="table" w:styleId="TableGrid">
    <w:name w:val="Table Grid"/>
    <w:basedOn w:val="TableNormal"/>
    <w:uiPriority w:val="39"/>
    <w:rsid w:val="00717502"/>
    <w:pPr>
      <w:spacing w:after="0" w:line="240" w:lineRule="auto"/>
    </w:pPr>
    <w:rPr>
      <w:szCs w:val="28"/>
      <w:lang w:eastAsia="en-US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5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0E"/>
    <w:rPr>
      <w:rFonts w:ascii="Tahoma" w:hAnsi="Tahoma" w:cs="Angsana New"/>
      <w:sz w:val="16"/>
      <w:szCs w:val="20"/>
      <w:shd w:val="clear" w:color="auto" w:fill="FFFFFF"/>
      <w:lang w:eastAsia="en-US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2022-09-15T18:32:00Z</dcterms:created>
  <dcterms:modified xsi:type="dcterms:W3CDTF">2022-09-30T12:59:00Z</dcterms:modified>
</cp:coreProperties>
</file>